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utoSpaceDE w:val="0"/>
        <w:autoSpaceDN w:val="0"/>
        <w:adjustRightInd w:val="0"/>
        <w:ind w:firstLine="0"/>
        <w:rPr>
          <w:rFonts w:ascii="TheSansBold-Plain" w:hAnsi="TheSansBold-Plain" w:cs="TheSansBold-Plain"/>
          <w:b/>
          <w:bCs/>
          <w:color w:val="0070C0"/>
          <w:sz w:val="26"/>
        </w:rPr>
      </w:pPr>
      <w:r>
        <w:rPr>
          <w:rFonts w:ascii="TheSansBold-Plain" w:hAnsi="TheSansBold-Plain" w:cs="TheSansBold-Plain"/>
          <w:b/>
          <w:bCs/>
          <w:color w:val="000000"/>
          <w:sz w:val="26"/>
        </w:rPr>
        <w:t>Dokumentation eines Gespräches/</w:t>
      </w:r>
      <w:r>
        <w:rPr>
          <w:rFonts w:ascii="TheSansBold-Plain" w:hAnsi="TheSansBold-Plain" w:cs="TheSansBold-Plain"/>
          <w:b/>
          <w:bCs/>
          <w:color w:val="0070C0"/>
          <w:sz w:val="26"/>
        </w:rPr>
        <w:t xml:space="preserve">einer Beobachtung </w:t>
      </w:r>
    </w:p>
    <w:p>
      <w:pPr>
        <w:autoSpaceDE w:val="0"/>
        <w:autoSpaceDN w:val="0"/>
        <w:adjustRightInd w:val="0"/>
        <w:ind w:firstLine="0"/>
        <w:rPr>
          <w:rFonts w:ascii="TheSansBold-Plain" w:hAnsi="TheSansBold-Plain" w:cs="TheSansBold-Plain"/>
          <w:sz w:val="26"/>
        </w:rPr>
      </w:pPr>
      <w:r>
        <w:rPr>
          <w:rFonts w:ascii="TheSansBold-Plain" w:hAnsi="TheSansBold-Plain" w:cs="TheSansBold-Plain"/>
          <w:sz w:val="26"/>
        </w:rPr>
        <w:t>bei Verdacht auf sexualisierte Gewalt bei Kindern/Jugendlichen/</w:t>
      </w:r>
      <w:proofErr w:type="spellStart"/>
      <w:r>
        <w:rPr>
          <w:rFonts w:ascii="TheSansBold-Plain" w:hAnsi="TheSansBold-Plain" w:cs="TheSansBold-Plain"/>
          <w:sz w:val="26"/>
        </w:rPr>
        <w:t>erw</w:t>
      </w:r>
      <w:proofErr w:type="spellEnd"/>
      <w:r>
        <w:rPr>
          <w:rFonts w:ascii="TheSansBold-Plain" w:hAnsi="TheSansBold-Plain" w:cs="TheSansBold-Plain"/>
          <w:sz w:val="26"/>
        </w:rPr>
        <w:t>. Schutzbefohlenen</w:t>
      </w:r>
    </w:p>
    <w:p>
      <w:pPr>
        <w:autoSpaceDE w:val="0"/>
        <w:autoSpaceDN w:val="0"/>
        <w:adjustRightInd w:val="0"/>
        <w:ind w:firstLine="0"/>
        <w:rPr>
          <w:rFonts w:ascii="TheSansLight-Plain" w:hAnsi="TheSansLight-Plain" w:cs="TheSansLight-Plain"/>
          <w:color w:val="000000"/>
        </w:rPr>
      </w:pPr>
    </w:p>
    <w:p>
      <w:pPr>
        <w:autoSpaceDE w:val="0"/>
        <w:autoSpaceDN w:val="0"/>
        <w:adjustRightInd w:val="0"/>
        <w:ind w:firstLine="0"/>
        <w:rPr>
          <w:rFonts w:ascii="TheSansLight-Plain" w:hAnsi="TheSansLight-Plain" w:cs="TheSansLight-Plain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>
        <w:tc>
          <w:tcPr>
            <w:tcW w:w="9546" w:type="dxa"/>
          </w:tcPr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  <w:r>
              <w:rPr>
                <w:rFonts w:ascii="TheSansLight-Plain" w:hAnsi="TheSansLight-Plain" w:cs="TheSansLight-Plain"/>
                <w:color w:val="000000"/>
              </w:rPr>
              <w:t>Datum, Name, Vorname (evtl. Funktion und Kontaktdaten)</w:t>
            </w: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</w:pPr>
          </w:p>
        </w:tc>
      </w:tr>
      <w:tr>
        <w:tc>
          <w:tcPr>
            <w:tcW w:w="9546" w:type="dxa"/>
          </w:tcPr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  <w:r>
              <w:rPr>
                <w:rFonts w:ascii="TheSansLight-Plain" w:hAnsi="TheSansLight-Plain" w:cs="TheSansLight-Plain"/>
                <w:color w:val="000000"/>
              </w:rPr>
              <w:t>Mit wem, in welcher Situation und unter welchen Rahmenbedingungen fand das Gespräch statt?</w:t>
            </w: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70C0"/>
              </w:rPr>
            </w:pPr>
            <w:r>
              <w:rPr>
                <w:rFonts w:ascii="TheSansLight-Plain" w:hAnsi="TheSansLight-Plain" w:cs="TheSansLight-Plain"/>
                <w:color w:val="0070C0"/>
              </w:rPr>
              <w:t>Was wurde bei wem beobachtet? (einmal, mehrmals...)</w:t>
            </w:r>
          </w:p>
          <w:p>
            <w:pPr>
              <w:ind w:firstLine="0"/>
            </w:pPr>
          </w:p>
          <w:p>
            <w:pPr>
              <w:ind w:firstLine="0"/>
            </w:pPr>
          </w:p>
          <w:p>
            <w:pPr>
              <w:ind w:firstLine="0"/>
            </w:pPr>
          </w:p>
          <w:p>
            <w:pPr>
              <w:ind w:firstLine="0"/>
            </w:pPr>
          </w:p>
          <w:p>
            <w:pPr>
              <w:ind w:firstLine="0"/>
            </w:pPr>
          </w:p>
        </w:tc>
      </w:tr>
      <w:tr>
        <w:tc>
          <w:tcPr>
            <w:tcW w:w="9546" w:type="dxa"/>
          </w:tcPr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  <w:r>
              <w:rPr>
                <w:rFonts w:ascii="TheSansLight-Plain" w:hAnsi="TheSansLight-Plain" w:cs="TheSansLight-Plain"/>
                <w:color w:val="000000"/>
              </w:rPr>
              <w:t>Über welche Zeit und welchen Ort wird berichtet?</w:t>
            </w: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70C0"/>
              </w:rPr>
            </w:pPr>
            <w:r>
              <w:rPr>
                <w:rFonts w:ascii="TheSansLight-Plain" w:hAnsi="TheSansLight-Plain" w:cs="TheSansLight-Plain"/>
                <w:color w:val="0070C0"/>
              </w:rPr>
              <w:t>Wann und wo wurde etwas beobachtet? (Rahmenbedingungen, evtl. noch andere anwesende Personen…)</w:t>
            </w: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</w:pPr>
          </w:p>
        </w:tc>
      </w:tr>
      <w:tr>
        <w:tc>
          <w:tcPr>
            <w:tcW w:w="9546" w:type="dxa"/>
          </w:tcPr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  <w:r>
              <w:rPr>
                <w:rFonts w:ascii="TheSansLight-Plain" w:hAnsi="TheSansLight-Plain" w:cs="TheSansLight-Plain"/>
                <w:color w:val="000000"/>
              </w:rPr>
              <w:t>Inhalte, möglichst im Wortlaut und in der Reihenfolge, in der sie Ihnen berichtet wurden</w:t>
            </w: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70C0"/>
              </w:rPr>
            </w:pPr>
            <w:r>
              <w:rPr>
                <w:rFonts w:ascii="TheSansLight-Plain" w:hAnsi="TheSansLight-Plain" w:cs="TheSansLight-Plain"/>
                <w:color w:val="0070C0"/>
              </w:rPr>
              <w:t>Möglichst detaillierte Schilderung des beobachteten Vorfalls</w:t>
            </w: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</w:pPr>
          </w:p>
        </w:tc>
      </w:tr>
      <w:tr>
        <w:tc>
          <w:tcPr>
            <w:tcW w:w="9546" w:type="dxa"/>
          </w:tcPr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  <w:r>
              <w:rPr>
                <w:rFonts w:ascii="TheSansLight-Plain" w:hAnsi="TheSansLight-Plain" w:cs="TheSansLight-Plain"/>
                <w:color w:val="000000"/>
              </w:rPr>
              <w:t>Eigene Überlegungen, Schlussfolgerungen und veranlasste Schritte (mit Datum)</w:t>
            </w:r>
          </w:p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</w:pPr>
          </w:p>
        </w:tc>
      </w:tr>
      <w:tr>
        <w:tc>
          <w:tcPr>
            <w:tcW w:w="9546" w:type="dxa"/>
          </w:tcPr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  <w:r>
              <w:rPr>
                <w:rFonts w:ascii="TheSansLight-Plain" w:hAnsi="TheSansLight-Plain" w:cs="TheSansLight-Plain"/>
                <w:color w:val="000000"/>
              </w:rPr>
              <w:t>Notiert am:                                                               von:</w:t>
            </w:r>
          </w:p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</w:pPr>
          </w:p>
        </w:tc>
      </w:tr>
      <w:tr>
        <w:tc>
          <w:tcPr>
            <w:tcW w:w="9546" w:type="dxa"/>
          </w:tcPr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  <w:r>
              <w:rPr>
                <w:rFonts w:ascii="TheSansLight-Plain" w:hAnsi="TheSansLight-Plain" w:cs="TheSansLight-Plain"/>
                <w:color w:val="000000"/>
              </w:rPr>
              <w:t>Weitere Entwicklung</w:t>
            </w:r>
          </w:p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  <w:rPr>
                <w:rFonts w:ascii="TheSansLight-Plain" w:hAnsi="TheSansLight-Plain" w:cs="TheSansLight-Plain"/>
                <w:color w:val="000000"/>
              </w:rPr>
            </w:pPr>
          </w:p>
          <w:p>
            <w:pPr>
              <w:ind w:firstLine="0"/>
            </w:pPr>
          </w:p>
        </w:tc>
      </w:tr>
    </w:tbl>
    <w:p>
      <w:pPr>
        <w:ind w:firstLine="0"/>
      </w:pPr>
    </w:p>
    <w:sectPr>
      <w:pgSz w:w="12240" w:h="15840"/>
      <w:pgMar w:top="993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old-Pla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80C75-A504-4D4B-A1D8-D6E5138C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Pr>
      <w:b/>
      <w:bCs/>
      <w:spacing w:val="0"/>
    </w:rPr>
  </w:style>
  <w:style w:type="character" w:styleId="Hervorhebung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  <w:rPr>
      <w:lang w:bidi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Ordinariat-Dresden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Hörbe, Cordula</dc:creator>
  <cp:lastModifiedBy>Eckert, Julia (Bistum Dresden-Meißen, Bischöfliches Ordinariat)</cp:lastModifiedBy>
  <cp:revision>2</cp:revision>
  <dcterms:created xsi:type="dcterms:W3CDTF">2025-05-07T15:33:00Z</dcterms:created>
  <dcterms:modified xsi:type="dcterms:W3CDTF">2025-05-07T15:33:00Z</dcterms:modified>
</cp:coreProperties>
</file>